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A72D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安徽省阳光采购服务平台评标评审专家</w:t>
      </w:r>
    </w:p>
    <w:p w14:paraId="1F139D38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考评暂行办法</w:t>
      </w:r>
    </w:p>
    <w:p w14:paraId="667F50E0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4C8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第一章 总 则</w:t>
      </w:r>
    </w:p>
    <w:p w14:paraId="5E1E03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为促进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安徽省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阳光采购服务平台有限责任公司（以下简称“安徽省阳光采购服务平台”）评标评审专家库内的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专家规范、公正地履行职责，提高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评审质量和效率，根据有关法律、法规、规章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、规范性文件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和《安徽省阳光采购服务平台评标评审专家库和专家管理暂行办法》，结合工作实际，制定本办法。</w:t>
      </w:r>
    </w:p>
    <w:p w14:paraId="66937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第二条 对通过安徽省阳光采购服务平台认定，经培训考核合格且取得《安徽省阳光采购服务平台专家证书》的专家进行考评，适用本办法。</w:t>
      </w:r>
    </w:p>
    <w:p w14:paraId="1D970D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第三条 专家考评工作遵循依法、客观、公正、公开的原则。</w:t>
      </w:r>
    </w:p>
    <w:p w14:paraId="0DE4B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第四条 安徽省阳光采购服务平台负责专家考评工作的指导、监督和管理。</w:t>
      </w:r>
    </w:p>
    <w:p w14:paraId="5F9AF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第五条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招标采购单位、代理机构等各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市场主体（以下简称“专家抽取人”）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负责专家考评工作。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评审活动结束后，专家抽取人负责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将考评信息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录入专家库管理信息系统。</w:t>
      </w:r>
    </w:p>
    <w:p w14:paraId="2AC67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 xml:space="preserve">章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专家考评</w:t>
      </w:r>
    </w:p>
    <w:p w14:paraId="2DAEA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专家考评采用“一项目一考评”方式进行，并逐项累计计算扣分。考评周期为12个月，自专家入库之日起计算。12个月满累计扣分分数由系统自动归档后，重新开始下一个周期的考评。</w:t>
      </w:r>
    </w:p>
    <w:p w14:paraId="3755A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（一）专家有下列行为之一的，每次扣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分。</w:t>
      </w:r>
    </w:p>
    <w:p w14:paraId="26C38A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1.迟到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分钟以内的；</w:t>
      </w:r>
    </w:p>
    <w:p w14:paraId="374AB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不按要求身份验证的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0DF2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不能熟练操作电脑端相关应用软件的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AD0D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）专家有下列行为之一的，每次扣10分。</w:t>
      </w:r>
    </w:p>
    <w:p w14:paraId="2754A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1.迟到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超过15分钟不足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30分钟的；</w:t>
      </w:r>
    </w:p>
    <w:p w14:paraId="509CB2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2.不能满足网络远程异地评标评审等工作需要的； </w:t>
      </w:r>
    </w:p>
    <w:p w14:paraId="478BC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3.因异议（质疑）、投诉或项目实施主体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复评（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等发现评标评审存在错误，但未改变评标评审结果的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CEF7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）专家有下列行为之一的，每次扣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分。</w:t>
      </w:r>
    </w:p>
    <w:p w14:paraId="2FC981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1.迟到超过 30 分钟的，视为放弃参加评标评审；</w:t>
      </w:r>
    </w:p>
    <w:p w14:paraId="6271F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2.无正当理由评分分值畸高或畸低的；</w:t>
      </w:r>
    </w:p>
    <w:p w14:paraId="57F41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3.评标评审现场发现违法违规行为没有向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相关监督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部门反映的；</w:t>
      </w:r>
    </w:p>
    <w:p w14:paraId="366F2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4.无正当理由拒绝在评标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上签字的。</w:t>
      </w:r>
    </w:p>
    <w:p w14:paraId="371FF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专家有下列行为之一的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，每次扣20 分：</w:t>
      </w:r>
    </w:p>
    <w:p w14:paraId="23AB8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1.接受邀请后既不参加评标评审且未在集合时间前请假的；</w:t>
      </w:r>
    </w:p>
    <w:p w14:paraId="4F072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2.携带通讯工具进入评标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评审区域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的；</w:t>
      </w:r>
    </w:p>
    <w:p w14:paraId="25412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3.无故拖延评标评审时间的；</w:t>
      </w:r>
    </w:p>
    <w:p w14:paraId="618D8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4.评标评审结束前提出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不合理的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劳务报酬等要求影响评标评审进度，或者未经允许擅自离开评标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的；</w:t>
      </w:r>
    </w:p>
    <w:p w14:paraId="0635F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5.没有及时维护个人信息，对评标评审工作造成影响的；</w:t>
      </w:r>
    </w:p>
    <w:p w14:paraId="3F6427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6.对工作人员进行人格侮辱等扰乱评标评审正常秩序的。</w:t>
      </w:r>
    </w:p>
    <w:p w14:paraId="15378D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专家有下列行为之一的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，每次扣30 分：</w:t>
      </w:r>
    </w:p>
    <w:p w14:paraId="5E561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招标采购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文件规定的程序、标准和方法等进行评标评审的； </w:t>
      </w:r>
    </w:p>
    <w:p w14:paraId="380B41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2.在评标评审过程中发表倾向性意见，对其他评标委员会或评审机构成员独立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评审施加不当影响的；</w:t>
      </w:r>
    </w:p>
    <w:p w14:paraId="1452E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3.对应当否决的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或响应文件，下同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没有提出否决意见，或对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文件否决理由不充分的； </w:t>
      </w:r>
    </w:p>
    <w:p w14:paraId="6F2AF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4.拒绝配合异议（质疑）、投诉等事项的处理，以及项目实施主体组织的复核，或者干扰、阻挠监督部门开展工作的；</w:t>
      </w:r>
    </w:p>
    <w:p w14:paraId="587893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5.因异议（质疑）、投诉或项目实施主体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复评（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等发现评标评审存在错误，改变评标评审结果的。</w:t>
      </w:r>
    </w:p>
    <w:p w14:paraId="3A067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专家有下列行为之一的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，每次扣40 分：</w:t>
      </w:r>
    </w:p>
    <w:p w14:paraId="2DE07D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1.以建群、入群、参加社团或其他联谊活动等方式相互串通，泄露评标评审时间、地点、标的、过程等相关信息的；</w:t>
      </w:r>
    </w:p>
    <w:p w14:paraId="68524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2.应当回避不主动回避的；</w:t>
      </w:r>
    </w:p>
    <w:p w14:paraId="58828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3.私下接触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投标人（或供应商，下同）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，或者收受项目实施主体、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投标人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的贿赂，或获取其他不正当利益的；</w:t>
      </w:r>
    </w:p>
    <w:p w14:paraId="697EAA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4.向项目实施主体征询确定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中标人（成交供应商）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的意向，或者接受任何单位或个人明示、暗示提出的倾向或者排斥特定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投标人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要求的；</w:t>
      </w:r>
    </w:p>
    <w:p w14:paraId="2B812A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5.暗示或诱导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投标人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作出澄清、说明，或者接受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投标人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主动提出澄清、说明的； </w:t>
      </w:r>
    </w:p>
    <w:p w14:paraId="7FD8D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6.因异议（质疑）、投诉或项目实施主体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复评（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等发现评标评审存在错误，拒不参加复评（复核）活动，或者拒绝改变评标评审结果的； </w:t>
      </w:r>
    </w:p>
    <w:p w14:paraId="6A59B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7.委托他人或接受他人委托参加评标评审的；</w:t>
      </w:r>
    </w:p>
    <w:p w14:paraId="63B7C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8.透露评标评审过程中获得并应当保密的各种信息，或者擅自将评标评审中涉及的资料、数据等信息带离评标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的；</w:t>
      </w:r>
    </w:p>
    <w:p w14:paraId="356AE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9.以专家身份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牟利的。</w:t>
      </w:r>
    </w:p>
    <w:p w14:paraId="520EC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）专家符合下列条件之一的，每次加10分。</w:t>
      </w:r>
    </w:p>
    <w:p w14:paraId="17CF34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1.业务精通，专业技术水平优异的；</w:t>
      </w:r>
    </w:p>
    <w:p w14:paraId="6A4D0C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2.能主动发现并报告违规行为和异常现象经查证属实的；</w:t>
      </w:r>
    </w:p>
    <w:p w14:paraId="748516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3.参加评标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活动时，针对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招标采购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文件或开评标环节提出合理化意见建议并被采纳的；</w:t>
      </w:r>
    </w:p>
    <w:p w14:paraId="2A2ABF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4.担任组长时以身作则，主动带领其他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评标委员会或评审机构成员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严格按程序规范、高效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评审的；</w:t>
      </w:r>
    </w:p>
    <w:p w14:paraId="36939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5.其他表现优秀的；</w:t>
      </w:r>
    </w:p>
    <w:p w14:paraId="5C4B44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考评得分计算方法：累计扣分分值+加分分值。</w:t>
      </w:r>
    </w:p>
    <w:p w14:paraId="1A396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考评周期内被扣21至30分的，暂停其被抽取6个月：被扣31至39分的，暂停其被抽取12个月；被扣40分及以上的，清退出专家库；构成犯罪的，移送司法机关处理。</w:t>
      </w:r>
    </w:p>
    <w:p w14:paraId="5B275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专家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参加由安徽省阳光采购服务平台组织的教育培训但考核不通过的，暂停其被抽取。不按要求参加教育培训，或者补考仍不通过的，清退出专家库。</w:t>
      </w:r>
    </w:p>
    <w:p w14:paraId="594A1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第三章 附则</w:t>
      </w:r>
    </w:p>
    <w:p w14:paraId="6156E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第八条 本办法由安徽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省阳光采购服务平台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负责解释。</w:t>
      </w:r>
    </w:p>
    <w:p w14:paraId="15344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第九条 本办法自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省阳光采购服务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平台发布之日起执行。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8CBB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3BD5D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43BD5D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A5534"/>
    <w:multiLevelType w:val="singleLevel"/>
    <w:tmpl w:val="6C0A5534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TU0YWFkMGY0MWJmMDVlZTFmOWNlYmFkN2ZhOGQifQ=="/>
  </w:docVars>
  <w:rsids>
    <w:rsidRoot w:val="6B8918F4"/>
    <w:rsid w:val="002F0E22"/>
    <w:rsid w:val="01145609"/>
    <w:rsid w:val="03E61D3B"/>
    <w:rsid w:val="04135F3C"/>
    <w:rsid w:val="04F672E0"/>
    <w:rsid w:val="060176B5"/>
    <w:rsid w:val="077625F6"/>
    <w:rsid w:val="08585DDB"/>
    <w:rsid w:val="0A636CB9"/>
    <w:rsid w:val="0C230DF6"/>
    <w:rsid w:val="0D412D2B"/>
    <w:rsid w:val="0E442A0B"/>
    <w:rsid w:val="102B7C61"/>
    <w:rsid w:val="10802373"/>
    <w:rsid w:val="1142587A"/>
    <w:rsid w:val="12791770"/>
    <w:rsid w:val="12B90449"/>
    <w:rsid w:val="15C9298B"/>
    <w:rsid w:val="15ED58AB"/>
    <w:rsid w:val="16BB64BA"/>
    <w:rsid w:val="173C2D6C"/>
    <w:rsid w:val="17D2722C"/>
    <w:rsid w:val="1802415C"/>
    <w:rsid w:val="19C07C84"/>
    <w:rsid w:val="1CC968CE"/>
    <w:rsid w:val="1D8B05A9"/>
    <w:rsid w:val="1E836EF7"/>
    <w:rsid w:val="20F03DE2"/>
    <w:rsid w:val="215359F7"/>
    <w:rsid w:val="21F9268B"/>
    <w:rsid w:val="221B683F"/>
    <w:rsid w:val="23700979"/>
    <w:rsid w:val="23B26890"/>
    <w:rsid w:val="262C31DF"/>
    <w:rsid w:val="266D2F3A"/>
    <w:rsid w:val="26A5092E"/>
    <w:rsid w:val="26F828F5"/>
    <w:rsid w:val="288A68C5"/>
    <w:rsid w:val="28DB78F7"/>
    <w:rsid w:val="296D074F"/>
    <w:rsid w:val="2AC16BE8"/>
    <w:rsid w:val="2C173C86"/>
    <w:rsid w:val="2FF328A6"/>
    <w:rsid w:val="314840D9"/>
    <w:rsid w:val="31484AFE"/>
    <w:rsid w:val="315A3241"/>
    <w:rsid w:val="33CA79F1"/>
    <w:rsid w:val="33E84AA0"/>
    <w:rsid w:val="34236F43"/>
    <w:rsid w:val="35FE5B40"/>
    <w:rsid w:val="36D83913"/>
    <w:rsid w:val="374C2B71"/>
    <w:rsid w:val="3A451DB4"/>
    <w:rsid w:val="3A4F1F5F"/>
    <w:rsid w:val="3AB56213"/>
    <w:rsid w:val="3ADC77ED"/>
    <w:rsid w:val="3BA13A9D"/>
    <w:rsid w:val="3C1E7F41"/>
    <w:rsid w:val="3C522566"/>
    <w:rsid w:val="3CB51DFA"/>
    <w:rsid w:val="3CE9041A"/>
    <w:rsid w:val="3D611006"/>
    <w:rsid w:val="3E886713"/>
    <w:rsid w:val="3F071101"/>
    <w:rsid w:val="4096357C"/>
    <w:rsid w:val="43992969"/>
    <w:rsid w:val="443C6570"/>
    <w:rsid w:val="45032815"/>
    <w:rsid w:val="46733645"/>
    <w:rsid w:val="473311E6"/>
    <w:rsid w:val="484C3844"/>
    <w:rsid w:val="4884259A"/>
    <w:rsid w:val="48D11AB6"/>
    <w:rsid w:val="49245B55"/>
    <w:rsid w:val="4B635A5B"/>
    <w:rsid w:val="4DC40DEA"/>
    <w:rsid w:val="4DE150DA"/>
    <w:rsid w:val="4FA55785"/>
    <w:rsid w:val="50805108"/>
    <w:rsid w:val="52854D45"/>
    <w:rsid w:val="5417482C"/>
    <w:rsid w:val="54A31EAA"/>
    <w:rsid w:val="55624BAF"/>
    <w:rsid w:val="57F624E8"/>
    <w:rsid w:val="5A6279C1"/>
    <w:rsid w:val="5D8969AF"/>
    <w:rsid w:val="5DE057CC"/>
    <w:rsid w:val="5F834D49"/>
    <w:rsid w:val="60B13450"/>
    <w:rsid w:val="61B932B9"/>
    <w:rsid w:val="69450D41"/>
    <w:rsid w:val="6B2A76B9"/>
    <w:rsid w:val="6B8918F4"/>
    <w:rsid w:val="6F7A1A23"/>
    <w:rsid w:val="7206567F"/>
    <w:rsid w:val="72F316A6"/>
    <w:rsid w:val="739C7D45"/>
    <w:rsid w:val="73EC7F4C"/>
    <w:rsid w:val="743700E5"/>
    <w:rsid w:val="7489678F"/>
    <w:rsid w:val="75923AD0"/>
    <w:rsid w:val="75EF476C"/>
    <w:rsid w:val="76F7637A"/>
    <w:rsid w:val="78CF226D"/>
    <w:rsid w:val="7ABF0FCD"/>
    <w:rsid w:val="7BF440FF"/>
    <w:rsid w:val="7C743D85"/>
    <w:rsid w:val="7DFF4537"/>
    <w:rsid w:val="7F430585"/>
    <w:rsid w:val="7F8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1886</Words>
  <Characters>1939</Characters>
  <Lines>0</Lines>
  <Paragraphs>0</Paragraphs>
  <TotalTime>10</TotalTime>
  <ScaleCrop>false</ScaleCrop>
  <LinksUpToDate>false</LinksUpToDate>
  <CharactersWithSpaces>1962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2024-09-02T03:02:00Z</dcterms:created>
  <dc:creator>城南的南</dc:creator>
  <cp:lastModifiedBy>城南的南</cp:lastModifiedBy>
  <dcterms:modified xsi:type="dcterms:W3CDTF">2025-01-07T03:21:45Z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93E2B953D23544E1BD74E3CE2436CB77_13</vt:lpwstr>
  </property>
  <property fmtid="{D5CDD505-2E9C-101B-9397-08002B2CF9AE}" pid="4" name="KSOTemplateDocerSaveRecord">
    <vt:lpwstr>eyJoZGlkIjoiYzZiN2M0OGMxMmFhNDU2YmI3ZTJkNGNlN2M0YWJkZDMiLCJ1c2VySWQiOiIxMjMxOTI1ODI3In0=</vt:lpwstr>
  </property>
</Properties>
</file>